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40" w:lineRule="exact"/>
        <w:rPr>
          <w:rFonts w:hint="eastAsia" w:ascii="仿宋_GB2312" w:eastAsia="仿宋_GB2312"/>
          <w:sz w:val="32"/>
          <w:szCs w:val="32"/>
        </w:rPr>
      </w:pPr>
      <w:r>
        <w:rPr>
          <w:rFonts w:hint="eastAsia" w:ascii="仿宋_GB2312" w:eastAsia="仿宋_GB2312"/>
          <w:sz w:val="32"/>
          <w:szCs w:val="32"/>
        </w:rPr>
        <w:t>附件</w:t>
      </w:r>
    </w:p>
    <w:p>
      <w:pPr>
        <w:spacing w:before="312" w:beforeLines="100" w:after="312" w:afterLines="100" w:line="520" w:lineRule="exact"/>
        <w:jc w:val="center"/>
        <w:rPr>
          <w:rFonts w:hint="eastAsia" w:ascii="方正小标宋简体" w:eastAsia="方正小标宋简体"/>
          <w:spacing w:val="-20"/>
          <w:sz w:val="44"/>
          <w:szCs w:val="44"/>
        </w:rPr>
      </w:pPr>
      <w:bookmarkStart w:id="0" w:name="_GoBack"/>
      <w:r>
        <w:rPr>
          <w:rFonts w:hint="eastAsia" w:ascii="方正小标宋简体" w:eastAsia="方正小标宋简体"/>
          <w:spacing w:val="-20"/>
          <w:sz w:val="44"/>
          <w:szCs w:val="44"/>
        </w:rPr>
        <w:t>2015年下半年党员和教职工政治学习参考专题</w:t>
      </w:r>
    </w:p>
    <w:bookmarkEnd w:id="0"/>
    <w:p>
      <w:pPr>
        <w:ind w:firstLine="630" w:firstLineChars="196"/>
        <w:rPr>
          <w:rFonts w:hint="eastAsia" w:ascii="黑体" w:eastAsia="黑体"/>
          <w:b/>
          <w:sz w:val="32"/>
          <w:szCs w:val="32"/>
        </w:rPr>
      </w:pPr>
      <w:r>
        <w:rPr>
          <w:rFonts w:hint="eastAsia" w:ascii="黑体" w:eastAsia="黑体"/>
          <w:b/>
          <w:sz w:val="32"/>
          <w:szCs w:val="32"/>
        </w:rPr>
        <w:t>一、纪念中国人民抗日战争暨世界反法西斯战争胜利70周年专题（下）</w:t>
      </w:r>
    </w:p>
    <w:p>
      <w:pPr>
        <w:ind w:firstLine="630" w:firstLineChars="196"/>
        <w:rPr>
          <w:rFonts w:hint="eastAsia" w:ascii="仿宋_GB2312" w:eastAsia="仿宋_GB2312"/>
          <w:b/>
          <w:bCs/>
          <w:sz w:val="32"/>
          <w:szCs w:val="32"/>
        </w:rPr>
      </w:pPr>
      <w:r>
        <w:rPr>
          <w:rFonts w:hint="eastAsia" w:ascii="仿宋_GB2312" w:eastAsia="仿宋_GB2312"/>
          <w:b/>
          <w:bCs/>
          <w:sz w:val="32"/>
          <w:szCs w:val="32"/>
        </w:rPr>
        <w:t>讨论题：</w:t>
      </w:r>
    </w:p>
    <w:p>
      <w:pPr>
        <w:ind w:firstLine="627" w:firstLineChars="196"/>
        <w:rPr>
          <w:rFonts w:hint="eastAsia" w:ascii="仿宋_GB2312" w:eastAsia="仿宋_GB2312"/>
          <w:bCs/>
          <w:sz w:val="32"/>
          <w:szCs w:val="32"/>
        </w:rPr>
      </w:pPr>
      <w:r>
        <w:rPr>
          <w:rFonts w:hint="eastAsia" w:ascii="仿宋_GB2312" w:eastAsia="仿宋_GB2312"/>
          <w:bCs/>
          <w:sz w:val="32"/>
          <w:szCs w:val="32"/>
        </w:rPr>
        <w:t>1.习近平总书记在纪念中国人民抗日战争暨世界反法西斯战争胜利70周年大会上的讲话主要精神是什么？谈谈应该怎样学习贯彻习近平总书记的讲话精神？</w:t>
      </w:r>
    </w:p>
    <w:p>
      <w:pPr>
        <w:ind w:firstLine="627" w:firstLineChars="196"/>
        <w:rPr>
          <w:rFonts w:hint="eastAsia" w:ascii="仿宋_GB2312" w:eastAsia="仿宋_GB2312"/>
          <w:bCs/>
          <w:sz w:val="32"/>
          <w:szCs w:val="32"/>
        </w:rPr>
      </w:pPr>
      <w:r>
        <w:rPr>
          <w:rFonts w:hint="eastAsia" w:ascii="仿宋_GB2312" w:eastAsia="仿宋_GB2312"/>
          <w:bCs/>
          <w:sz w:val="32"/>
          <w:szCs w:val="32"/>
        </w:rPr>
        <w:t>2.伟大的抗战精神的主要内涵和重要价值是什么？怎样认识中国共产党在抗战中的作用？</w:t>
      </w:r>
    </w:p>
    <w:p>
      <w:pPr>
        <w:ind w:firstLine="630" w:firstLineChars="196"/>
        <w:rPr>
          <w:rFonts w:hint="eastAsia" w:ascii="仿宋_GB2312" w:eastAsia="仿宋_GB2312"/>
          <w:b/>
          <w:bCs/>
          <w:sz w:val="32"/>
          <w:szCs w:val="32"/>
        </w:rPr>
      </w:pPr>
      <w:r>
        <w:rPr>
          <w:rFonts w:hint="eastAsia" w:ascii="仿宋_GB2312" w:eastAsia="仿宋_GB2312"/>
          <w:b/>
          <w:bCs/>
          <w:sz w:val="32"/>
          <w:szCs w:val="32"/>
        </w:rPr>
        <w:t>参考文献：</w:t>
      </w:r>
    </w:p>
    <w:p>
      <w:pPr>
        <w:ind w:firstLine="627" w:firstLineChars="196"/>
        <w:rPr>
          <w:rFonts w:hint="eastAsia" w:ascii="仿宋_GB2312" w:eastAsia="仿宋_GB2312"/>
          <w:bCs/>
          <w:sz w:val="32"/>
          <w:szCs w:val="32"/>
        </w:rPr>
      </w:pPr>
      <w:r>
        <w:rPr>
          <w:rFonts w:hint="eastAsia" w:ascii="仿宋_GB2312" w:eastAsia="仿宋_GB2312"/>
          <w:bCs/>
          <w:sz w:val="32"/>
          <w:szCs w:val="32"/>
        </w:rPr>
        <w:t>1.习近平：在纪念中国人民抗日战争暨世界反法西斯战争胜利70周年大会上的讲话</w:t>
      </w:r>
    </w:p>
    <w:p>
      <w:pPr>
        <w:ind w:firstLine="640" w:firstLineChars="200"/>
        <w:rPr>
          <w:rFonts w:hint="eastAsia" w:ascii="仿宋_GB2312" w:eastAsia="仿宋_GB2312"/>
          <w:bCs/>
          <w:sz w:val="32"/>
          <w:szCs w:val="32"/>
        </w:rPr>
      </w:pPr>
      <w:r>
        <w:rPr>
          <w:rFonts w:hint="eastAsia" w:ascii="仿宋_GB2312" w:eastAsia="仿宋_GB2312"/>
          <w:bCs/>
          <w:sz w:val="32"/>
          <w:szCs w:val="32"/>
        </w:rPr>
        <w:t>2.大力弘扬伟大的抗战精神（刘亚洲）</w:t>
      </w:r>
    </w:p>
    <w:p>
      <w:pPr>
        <w:ind w:firstLine="555"/>
        <w:rPr>
          <w:rFonts w:hint="eastAsia" w:ascii="仿宋_GB2312" w:eastAsia="仿宋_GB2312"/>
          <w:bCs/>
          <w:sz w:val="32"/>
          <w:szCs w:val="32"/>
        </w:rPr>
      </w:pPr>
      <w:r>
        <w:rPr>
          <w:rFonts w:hint="eastAsia" w:ascii="仿宋_GB2312" w:eastAsia="仿宋_GB2312"/>
          <w:bCs/>
          <w:sz w:val="32"/>
          <w:szCs w:val="32"/>
        </w:rPr>
        <w:t>3.铭记抗战历史 弘扬抗战精神 为实现党在新形势下的强军目标而努力奋斗——纪念中国人民抗日战争暨世界反法西斯战争胜利70周年（范长龙）</w:t>
      </w:r>
    </w:p>
    <w:p>
      <w:pPr>
        <w:ind w:firstLine="555"/>
        <w:rPr>
          <w:rFonts w:hint="eastAsia" w:ascii="黑体" w:eastAsia="黑体"/>
          <w:b/>
          <w:sz w:val="32"/>
          <w:szCs w:val="32"/>
        </w:rPr>
      </w:pPr>
      <w:r>
        <w:rPr>
          <w:rFonts w:hint="eastAsia" w:ascii="黑体" w:eastAsia="黑体"/>
          <w:b/>
          <w:sz w:val="32"/>
          <w:szCs w:val="32"/>
        </w:rPr>
        <w:t>二、“三严三实”专题 “严以修身”（一）</w:t>
      </w:r>
    </w:p>
    <w:p>
      <w:pPr>
        <w:ind w:firstLine="555"/>
        <w:rPr>
          <w:rFonts w:hint="eastAsia" w:ascii="仿宋_GB2312" w:eastAsia="仿宋_GB2312"/>
          <w:b/>
          <w:sz w:val="32"/>
          <w:szCs w:val="32"/>
        </w:rPr>
      </w:pPr>
      <w:r>
        <w:rPr>
          <w:rFonts w:hint="eastAsia" w:ascii="仿宋_GB2312" w:eastAsia="仿宋_GB2312"/>
          <w:b/>
          <w:sz w:val="32"/>
          <w:szCs w:val="32"/>
        </w:rPr>
        <w:t>讨论题：</w:t>
      </w:r>
    </w:p>
    <w:p>
      <w:pPr>
        <w:ind w:firstLine="555"/>
        <w:rPr>
          <w:rFonts w:hint="eastAsia" w:ascii="仿宋_GB2312" w:eastAsia="仿宋_GB2312"/>
          <w:sz w:val="32"/>
          <w:szCs w:val="32"/>
        </w:rPr>
      </w:pPr>
      <w:r>
        <w:rPr>
          <w:rFonts w:hint="eastAsia" w:ascii="仿宋_GB2312" w:eastAsia="仿宋_GB2312"/>
          <w:sz w:val="32"/>
          <w:szCs w:val="32"/>
        </w:rPr>
        <w:t>1.什么是“严以修身“？为什么要“严以修身”？怎样做到“严以修身”？</w:t>
      </w:r>
    </w:p>
    <w:p>
      <w:pPr>
        <w:ind w:firstLine="640" w:firstLineChars="200"/>
        <w:rPr>
          <w:rFonts w:hint="eastAsia" w:ascii="仿宋_GB2312" w:eastAsia="仿宋_GB2312"/>
          <w:sz w:val="32"/>
          <w:szCs w:val="32"/>
        </w:rPr>
      </w:pPr>
      <w:r>
        <w:rPr>
          <w:rFonts w:hint="eastAsia" w:ascii="仿宋_GB2312" w:eastAsia="仿宋_GB2312"/>
          <w:sz w:val="32"/>
          <w:szCs w:val="32"/>
        </w:rPr>
        <w:t>2.如何坚定马克思主义信仰和中国特色社会主义信念，增强道路自信、理论自信、制度自信？</w:t>
      </w:r>
    </w:p>
    <w:p>
      <w:pPr>
        <w:ind w:firstLine="555"/>
        <w:rPr>
          <w:rFonts w:hint="eastAsia" w:ascii="仿宋_GB2312" w:eastAsia="仿宋_GB2312"/>
          <w:b/>
          <w:sz w:val="32"/>
          <w:szCs w:val="32"/>
        </w:rPr>
      </w:pPr>
      <w:r>
        <w:rPr>
          <w:rFonts w:hint="eastAsia" w:ascii="仿宋_GB2312" w:eastAsia="仿宋_GB2312"/>
          <w:b/>
          <w:sz w:val="32"/>
          <w:szCs w:val="32"/>
        </w:rPr>
        <w:t>参考文献：</w:t>
      </w:r>
    </w:p>
    <w:p>
      <w:pPr>
        <w:ind w:firstLine="640" w:firstLineChars="200"/>
        <w:rPr>
          <w:rFonts w:hint="eastAsia" w:ascii="仿宋_GB2312" w:eastAsia="仿宋_GB2312"/>
          <w:sz w:val="32"/>
          <w:szCs w:val="32"/>
        </w:rPr>
      </w:pPr>
      <w:r>
        <w:rPr>
          <w:rFonts w:hint="eastAsia" w:ascii="仿宋_GB2312" w:eastAsia="仿宋_GB2312"/>
          <w:sz w:val="32"/>
          <w:szCs w:val="32"/>
        </w:rPr>
        <w:t>1.习近平在党的群众路线教育实践活动总结大会上的讲话</w:t>
      </w:r>
    </w:p>
    <w:p>
      <w:pPr>
        <w:ind w:left="555"/>
        <w:rPr>
          <w:rFonts w:hint="eastAsia" w:ascii="仿宋_GB2312" w:eastAsia="仿宋_GB2312"/>
          <w:sz w:val="32"/>
          <w:szCs w:val="32"/>
        </w:rPr>
      </w:pPr>
      <w:r>
        <w:rPr>
          <w:rFonts w:hint="eastAsia" w:ascii="仿宋_GB2312" w:eastAsia="仿宋_GB2312"/>
          <w:sz w:val="32"/>
          <w:szCs w:val="32"/>
        </w:rPr>
        <w:t>2.习近平同志在党的群众路线教育实践活动工作会议上的讲话</w:t>
      </w:r>
    </w:p>
    <w:p>
      <w:pPr>
        <w:ind w:firstLine="640" w:firstLineChars="200"/>
        <w:rPr>
          <w:rFonts w:hint="eastAsia" w:ascii="仿宋_GB2312" w:eastAsia="仿宋_GB2312"/>
          <w:sz w:val="32"/>
          <w:szCs w:val="32"/>
        </w:rPr>
      </w:pPr>
      <w:r>
        <w:rPr>
          <w:rFonts w:hint="eastAsia" w:ascii="仿宋_GB2312" w:eastAsia="仿宋_GB2312"/>
          <w:sz w:val="32"/>
          <w:szCs w:val="32"/>
        </w:rPr>
        <w:t>3.习近平同志在党的群众路线教育实践活动第一批总结暨第二批部署会议上的讲话</w:t>
      </w:r>
    </w:p>
    <w:p>
      <w:pPr>
        <w:ind w:firstLine="555"/>
        <w:rPr>
          <w:rFonts w:hint="eastAsia" w:ascii="黑体" w:eastAsia="黑体"/>
          <w:b/>
          <w:sz w:val="32"/>
          <w:szCs w:val="32"/>
        </w:rPr>
      </w:pPr>
      <w:r>
        <w:rPr>
          <w:rFonts w:hint="eastAsia" w:ascii="黑体" w:eastAsia="黑体"/>
          <w:b/>
          <w:sz w:val="32"/>
          <w:szCs w:val="32"/>
        </w:rPr>
        <w:t>三、“三严三实”专题 “严以修身”（二）</w:t>
      </w:r>
    </w:p>
    <w:p>
      <w:pPr>
        <w:ind w:firstLine="555"/>
        <w:rPr>
          <w:rFonts w:hint="eastAsia" w:ascii="仿宋_GB2312" w:eastAsia="仿宋_GB2312"/>
          <w:b/>
          <w:sz w:val="32"/>
          <w:szCs w:val="32"/>
        </w:rPr>
      </w:pPr>
      <w:r>
        <w:rPr>
          <w:rFonts w:hint="eastAsia" w:ascii="仿宋_GB2312" w:eastAsia="仿宋_GB2312"/>
          <w:b/>
          <w:sz w:val="32"/>
          <w:szCs w:val="32"/>
        </w:rPr>
        <w:t>讨论题：</w:t>
      </w:r>
    </w:p>
    <w:p>
      <w:pPr>
        <w:ind w:firstLine="640" w:firstLineChars="200"/>
        <w:rPr>
          <w:rFonts w:hint="eastAsia" w:ascii="仿宋_GB2312" w:eastAsia="仿宋_GB2312"/>
          <w:sz w:val="32"/>
          <w:szCs w:val="32"/>
        </w:rPr>
      </w:pPr>
      <w:r>
        <w:rPr>
          <w:rFonts w:hint="eastAsia" w:ascii="仿宋_GB2312" w:eastAsia="仿宋_GB2312"/>
          <w:sz w:val="32"/>
          <w:szCs w:val="32"/>
        </w:rPr>
        <w:t>1.如何站稳党和人民立场，牢固树立正确的世界观、人生观、价值观和公私观、是非观、义利观，忠于党、忠于国家、忠于人民？</w:t>
      </w:r>
    </w:p>
    <w:p>
      <w:pPr>
        <w:ind w:firstLine="640" w:firstLineChars="200"/>
        <w:rPr>
          <w:rFonts w:hint="eastAsia" w:ascii="仿宋_GB2312" w:eastAsia="仿宋_GB2312"/>
          <w:sz w:val="32"/>
          <w:szCs w:val="32"/>
        </w:rPr>
      </w:pPr>
      <w:r>
        <w:rPr>
          <w:rFonts w:hint="eastAsia" w:ascii="仿宋_GB2312" w:eastAsia="仿宋_GB2312"/>
          <w:sz w:val="32"/>
          <w:szCs w:val="32"/>
        </w:rPr>
        <w:t>2.如何保持高尚道德情操和健康生活情趣，自觉远离低级趣味，树立良好家风，坚决抵制歪风邪气，坚守共产党人精神家园？</w:t>
      </w:r>
    </w:p>
    <w:p>
      <w:pPr>
        <w:ind w:firstLine="555"/>
        <w:rPr>
          <w:rFonts w:hint="eastAsia" w:ascii="仿宋_GB2312" w:eastAsia="仿宋_GB2312"/>
          <w:b/>
          <w:sz w:val="32"/>
          <w:szCs w:val="32"/>
        </w:rPr>
      </w:pPr>
      <w:r>
        <w:rPr>
          <w:rFonts w:hint="eastAsia" w:ascii="仿宋_GB2312" w:eastAsia="仿宋_GB2312"/>
          <w:b/>
          <w:sz w:val="32"/>
          <w:szCs w:val="32"/>
        </w:rPr>
        <w:t>参考文献：</w:t>
      </w:r>
    </w:p>
    <w:p>
      <w:pPr>
        <w:ind w:left="555"/>
        <w:rPr>
          <w:rFonts w:hint="eastAsia" w:ascii="仿宋_GB2312" w:eastAsia="仿宋_GB2312"/>
          <w:sz w:val="32"/>
          <w:szCs w:val="32"/>
        </w:rPr>
      </w:pPr>
      <w:r>
        <w:rPr>
          <w:rFonts w:hint="eastAsia" w:ascii="仿宋_GB2312" w:eastAsia="仿宋_GB2312"/>
          <w:sz w:val="32"/>
          <w:szCs w:val="32"/>
        </w:rPr>
        <w:t>1.补足共产党人精神上的“钙”</w:t>
      </w:r>
    </w:p>
    <w:p>
      <w:pPr>
        <w:ind w:left="555"/>
        <w:rPr>
          <w:rFonts w:hint="eastAsia" w:ascii="仿宋_GB2312" w:eastAsia="仿宋_GB2312"/>
          <w:sz w:val="32"/>
          <w:szCs w:val="32"/>
        </w:rPr>
      </w:pPr>
      <w:r>
        <w:rPr>
          <w:rFonts w:hint="eastAsia" w:ascii="仿宋_GB2312" w:eastAsia="仿宋_GB2312"/>
          <w:sz w:val="32"/>
          <w:szCs w:val="32"/>
        </w:rPr>
        <w:t>2.踏石留印，抓铁有痕——抓作风建设要有狠劲和韧劲</w:t>
      </w:r>
    </w:p>
    <w:p>
      <w:pPr>
        <w:ind w:firstLine="555"/>
        <w:rPr>
          <w:rFonts w:hint="eastAsia" w:ascii="仿宋_GB2312" w:eastAsia="仿宋_GB2312"/>
          <w:sz w:val="32"/>
          <w:szCs w:val="32"/>
        </w:rPr>
      </w:pPr>
      <w:r>
        <w:rPr>
          <w:rFonts w:hint="eastAsia" w:ascii="仿宋_GB2312" w:eastAsia="仿宋_GB2312"/>
          <w:sz w:val="32"/>
          <w:szCs w:val="32"/>
        </w:rPr>
        <w:t>3.刘云山：党员干部要自觉践行“三严三实”</w:t>
      </w:r>
    </w:p>
    <w:p>
      <w:pPr>
        <w:ind w:firstLine="555"/>
        <w:rPr>
          <w:rFonts w:hint="eastAsia" w:ascii="仿宋_GB2312" w:eastAsia="仿宋_GB2312"/>
          <w:sz w:val="32"/>
          <w:szCs w:val="32"/>
        </w:rPr>
      </w:pPr>
      <w:r>
        <w:rPr>
          <w:rFonts w:hint="eastAsia" w:ascii="仿宋_GB2312" w:eastAsia="仿宋_GB2312"/>
          <w:sz w:val="32"/>
          <w:szCs w:val="32"/>
        </w:rPr>
        <w:t>4.周恩来：我的修养要则</w:t>
      </w:r>
    </w:p>
    <w:p>
      <w:pPr>
        <w:spacing w:line="520" w:lineRule="exact"/>
        <w:ind w:firstLine="626" w:firstLineChars="195"/>
        <w:rPr>
          <w:rFonts w:hint="eastAsia" w:ascii="黑体" w:eastAsia="黑体"/>
          <w:b/>
          <w:bCs/>
          <w:sz w:val="32"/>
          <w:szCs w:val="32"/>
        </w:rPr>
      </w:pPr>
      <w:r>
        <w:rPr>
          <w:rFonts w:hint="eastAsia" w:ascii="黑体" w:eastAsia="黑体"/>
          <w:b/>
          <w:sz w:val="32"/>
          <w:szCs w:val="32"/>
        </w:rPr>
        <w:t>四、</w:t>
      </w:r>
      <w:r>
        <w:rPr>
          <w:rFonts w:hint="eastAsia" w:ascii="黑体" w:eastAsia="黑体"/>
          <w:b/>
          <w:bCs/>
          <w:sz w:val="32"/>
          <w:szCs w:val="32"/>
        </w:rPr>
        <w:t>“三严三实”专题 “严以律己”（一）</w:t>
      </w:r>
    </w:p>
    <w:p>
      <w:pPr>
        <w:spacing w:line="520" w:lineRule="exact"/>
        <w:rPr>
          <w:rFonts w:hint="eastAsia" w:ascii="仿宋_GB2312" w:eastAsia="仿宋_GB2312"/>
          <w:b/>
          <w:sz w:val="32"/>
          <w:szCs w:val="32"/>
        </w:rPr>
      </w:pPr>
      <w:r>
        <w:rPr>
          <w:rFonts w:hint="eastAsia" w:ascii="仿宋_GB2312" w:eastAsia="仿宋_GB2312"/>
          <w:sz w:val="28"/>
          <w:szCs w:val="28"/>
        </w:rPr>
        <w:t xml:space="preserve">    </w:t>
      </w:r>
      <w:r>
        <w:rPr>
          <w:rFonts w:hint="eastAsia" w:ascii="仿宋_GB2312" w:eastAsia="仿宋_GB2312"/>
          <w:b/>
          <w:sz w:val="28"/>
          <w:szCs w:val="28"/>
        </w:rPr>
        <w:t xml:space="preserve"> </w:t>
      </w:r>
      <w:r>
        <w:rPr>
          <w:rFonts w:hint="eastAsia" w:ascii="仿宋_GB2312" w:eastAsia="仿宋_GB2312"/>
          <w:b/>
          <w:sz w:val="32"/>
          <w:szCs w:val="32"/>
        </w:rPr>
        <w:t>讨论题：</w:t>
      </w:r>
    </w:p>
    <w:p>
      <w:pPr>
        <w:spacing w:line="520" w:lineRule="exact"/>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 xml:space="preserve"> 1.“严以律己”的要求是什么，为什么要“严以律己”？</w:t>
      </w:r>
      <w:r>
        <w:rPr>
          <w:rFonts w:hint="eastAsia" w:ascii="仿宋_GB2312" w:eastAsia="仿宋_GB2312"/>
          <w:bCs/>
          <w:sz w:val="32"/>
          <w:szCs w:val="32"/>
        </w:rPr>
        <w:t>谈谈怎样才能做到“严以律己”？</w:t>
      </w:r>
    </w:p>
    <w:p>
      <w:pPr>
        <w:spacing w:line="520" w:lineRule="exact"/>
        <w:rPr>
          <w:rFonts w:hint="eastAsia"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bCs/>
          <w:sz w:val="32"/>
          <w:szCs w:val="32"/>
        </w:rPr>
        <w:t>结合自身工作实际，</w:t>
      </w:r>
      <w:r>
        <w:rPr>
          <w:rFonts w:hint="eastAsia" w:ascii="仿宋_GB2312" w:eastAsia="仿宋_GB2312"/>
          <w:sz w:val="32"/>
          <w:szCs w:val="32"/>
        </w:rPr>
        <w:t xml:space="preserve"> 谈谈如何贯彻落实中共中央政治局、中共江苏省委关于改进工作作风、密切联系群众的相关规定？</w:t>
      </w:r>
    </w:p>
    <w:p>
      <w:pPr>
        <w:spacing w:line="520" w:lineRule="exact"/>
        <w:rPr>
          <w:rFonts w:hint="eastAsia" w:ascii="仿宋_GB2312" w:eastAsia="仿宋_GB2312"/>
          <w:b/>
          <w:sz w:val="32"/>
          <w:szCs w:val="32"/>
        </w:rPr>
      </w:pPr>
      <w:r>
        <w:rPr>
          <w:rFonts w:hint="eastAsia" w:ascii="仿宋_GB2312" w:eastAsia="仿宋_GB2312"/>
          <w:b/>
          <w:sz w:val="32"/>
          <w:szCs w:val="32"/>
        </w:rPr>
        <w:t xml:space="preserve">    参考文献：</w:t>
      </w:r>
    </w:p>
    <w:p>
      <w:pPr>
        <w:ind w:firstLine="640" w:firstLineChars="200"/>
        <w:rPr>
          <w:rFonts w:hint="eastAsia" w:ascii="仿宋_GB2312" w:eastAsia="仿宋_GB2312"/>
          <w:sz w:val="32"/>
          <w:szCs w:val="32"/>
        </w:rPr>
      </w:pPr>
      <w:r>
        <w:rPr>
          <w:rFonts w:hint="eastAsia" w:ascii="仿宋_GB2312" w:eastAsia="仿宋_GB2312"/>
          <w:sz w:val="32"/>
          <w:szCs w:val="32"/>
        </w:rPr>
        <w:t>1.中共中央关于全面推进依法治国若干重大问题的决定</w:t>
      </w:r>
    </w:p>
    <w:p>
      <w:pPr>
        <w:ind w:firstLine="640" w:firstLineChars="200"/>
        <w:rPr>
          <w:rFonts w:hint="eastAsia" w:ascii="仿宋_GB2312" w:eastAsia="仿宋_GB2312"/>
          <w:sz w:val="32"/>
          <w:szCs w:val="32"/>
        </w:rPr>
      </w:pPr>
      <w:r>
        <w:rPr>
          <w:rFonts w:hint="eastAsia" w:ascii="仿宋_GB2312" w:eastAsia="仿宋_GB2312"/>
          <w:sz w:val="32"/>
          <w:szCs w:val="32"/>
        </w:rPr>
        <w:t>2.中共中央政治局关于改进工作作风、密切联系群众的八项规定</w:t>
      </w:r>
    </w:p>
    <w:p>
      <w:pPr>
        <w:ind w:firstLine="640" w:firstLineChars="200"/>
        <w:rPr>
          <w:rFonts w:hint="eastAsia" w:ascii="仿宋_GB2312" w:eastAsia="仿宋_GB2312"/>
          <w:sz w:val="32"/>
          <w:szCs w:val="32"/>
        </w:rPr>
      </w:pPr>
      <w:r>
        <w:rPr>
          <w:rFonts w:hint="eastAsia" w:ascii="仿宋_GB2312" w:eastAsia="仿宋_GB2312"/>
          <w:sz w:val="32"/>
          <w:szCs w:val="32"/>
        </w:rPr>
        <w:t>3.中共江苏省委关于改进工作作风、密切联系群众的十项规定</w:t>
      </w:r>
    </w:p>
    <w:p>
      <w:pPr>
        <w:ind w:firstLine="640" w:firstLineChars="200"/>
        <w:rPr>
          <w:rFonts w:hint="eastAsia" w:ascii="仿宋_GB2312" w:eastAsia="仿宋_GB2312"/>
          <w:sz w:val="32"/>
          <w:szCs w:val="32"/>
        </w:rPr>
      </w:pPr>
      <w:r>
        <w:rPr>
          <w:rFonts w:hint="eastAsia" w:ascii="仿宋_GB2312" w:eastAsia="仿宋_GB2312"/>
          <w:sz w:val="32"/>
          <w:szCs w:val="32"/>
        </w:rPr>
        <w:t>4.江苏省委关于落实从严管理干部“五个要”的若干规定</w:t>
      </w:r>
    </w:p>
    <w:p>
      <w:pPr>
        <w:ind w:firstLine="630" w:firstLineChars="196"/>
        <w:rPr>
          <w:rFonts w:hint="eastAsia" w:ascii="黑体" w:eastAsia="黑体"/>
          <w:b/>
          <w:bCs/>
          <w:sz w:val="32"/>
          <w:szCs w:val="32"/>
        </w:rPr>
      </w:pPr>
      <w:r>
        <w:rPr>
          <w:rFonts w:hint="eastAsia" w:ascii="黑体" w:eastAsia="黑体"/>
          <w:b/>
          <w:sz w:val="32"/>
          <w:szCs w:val="32"/>
        </w:rPr>
        <w:t>五、</w:t>
      </w:r>
      <w:r>
        <w:rPr>
          <w:rFonts w:hint="eastAsia" w:ascii="黑体" w:eastAsia="黑体"/>
          <w:b/>
          <w:bCs/>
          <w:sz w:val="32"/>
          <w:szCs w:val="32"/>
        </w:rPr>
        <w:t>“三严三实”专题 “严以律己”（二）</w:t>
      </w:r>
    </w:p>
    <w:p>
      <w:pPr>
        <w:ind w:firstLine="275" w:firstLineChars="98"/>
        <w:rPr>
          <w:rFonts w:hint="eastAsia" w:ascii="仿宋_GB2312" w:eastAsia="仿宋_GB2312"/>
          <w:b/>
          <w:bCs/>
          <w:sz w:val="32"/>
          <w:szCs w:val="32"/>
        </w:rPr>
      </w:pPr>
      <w:r>
        <w:rPr>
          <w:rFonts w:hint="eastAsia" w:ascii="仿宋_GB2312" w:eastAsia="仿宋_GB2312"/>
          <w:b/>
          <w:bCs/>
          <w:sz w:val="28"/>
          <w:szCs w:val="28"/>
        </w:rPr>
        <w:t xml:space="preserve"> </w:t>
      </w:r>
      <w:r>
        <w:rPr>
          <w:rFonts w:hint="eastAsia" w:ascii="仿宋_GB2312" w:eastAsia="仿宋_GB2312"/>
          <w:bCs/>
          <w:sz w:val="28"/>
          <w:szCs w:val="28"/>
        </w:rPr>
        <w:t xml:space="preserve"> </w:t>
      </w:r>
      <w:r>
        <w:rPr>
          <w:rFonts w:hint="eastAsia" w:ascii="仿宋_GB2312" w:eastAsia="仿宋_GB2312"/>
          <w:b/>
          <w:bCs/>
          <w:sz w:val="32"/>
          <w:szCs w:val="32"/>
        </w:rPr>
        <w:t>讨论题：</w:t>
      </w:r>
    </w:p>
    <w:p>
      <w:pPr>
        <w:ind w:firstLine="315" w:firstLineChars="98"/>
        <w:rPr>
          <w:rFonts w:hint="eastAsia" w:ascii="仿宋_GB2312" w:eastAsia="仿宋_GB2312"/>
          <w:bCs/>
          <w:sz w:val="32"/>
          <w:szCs w:val="32"/>
        </w:rPr>
      </w:pPr>
      <w:r>
        <w:rPr>
          <w:rFonts w:hint="eastAsia" w:ascii="仿宋_GB2312" w:eastAsia="仿宋_GB2312"/>
          <w:b/>
          <w:bCs/>
          <w:sz w:val="32"/>
          <w:szCs w:val="32"/>
        </w:rPr>
        <w:t xml:space="preserve">  </w:t>
      </w:r>
      <w:r>
        <w:rPr>
          <w:rFonts w:hint="eastAsia" w:ascii="仿宋_GB2312" w:eastAsia="仿宋_GB2312"/>
          <w:bCs/>
          <w:sz w:val="32"/>
          <w:szCs w:val="32"/>
        </w:rPr>
        <w:t>1. 如何严格遵守党章，落实习近平总书记在十八届纪委五次全会上提出的“五个必须”要求，自觉维护党中央权威？</w:t>
      </w:r>
    </w:p>
    <w:p>
      <w:pPr>
        <w:ind w:firstLine="314" w:firstLineChars="98"/>
        <w:rPr>
          <w:rFonts w:hint="eastAsia" w:ascii="仿宋_GB2312" w:eastAsia="仿宋_GB2312"/>
          <w:bCs/>
          <w:sz w:val="32"/>
          <w:szCs w:val="32"/>
        </w:rPr>
      </w:pPr>
      <w:r>
        <w:rPr>
          <w:rFonts w:hint="eastAsia" w:ascii="仿宋_GB2312" w:eastAsia="仿宋_GB2312"/>
          <w:bCs/>
          <w:sz w:val="32"/>
          <w:szCs w:val="32"/>
        </w:rPr>
        <w:t xml:space="preserve">  2.怎样才能做到做政治上的“明白人”，做生活中的“清白人”？</w:t>
      </w:r>
    </w:p>
    <w:p>
      <w:pPr>
        <w:ind w:firstLine="315" w:firstLineChars="98"/>
        <w:rPr>
          <w:rFonts w:hint="eastAsia" w:ascii="仿宋_GB2312" w:eastAsia="仿宋_GB2312"/>
          <w:b/>
          <w:bCs/>
          <w:sz w:val="32"/>
          <w:szCs w:val="32"/>
        </w:rPr>
      </w:pPr>
      <w:r>
        <w:rPr>
          <w:rFonts w:hint="eastAsia" w:ascii="仿宋_GB2312" w:eastAsia="仿宋_GB2312"/>
          <w:b/>
          <w:bCs/>
          <w:sz w:val="32"/>
          <w:szCs w:val="32"/>
        </w:rPr>
        <w:t xml:space="preserve">  参考文献：</w:t>
      </w:r>
    </w:p>
    <w:p>
      <w:pPr>
        <w:ind w:firstLine="630" w:firstLineChars="197"/>
        <w:rPr>
          <w:rFonts w:hint="eastAsia" w:ascii="仿宋_GB2312" w:eastAsia="仿宋_GB2312"/>
          <w:bCs/>
          <w:sz w:val="32"/>
          <w:szCs w:val="32"/>
        </w:rPr>
      </w:pPr>
      <w:r>
        <w:rPr>
          <w:rFonts w:hint="eastAsia" w:ascii="仿宋_GB2312" w:eastAsia="仿宋_GB2312"/>
          <w:bCs/>
          <w:sz w:val="32"/>
          <w:szCs w:val="32"/>
        </w:rPr>
        <w:t>1.坚持和运用好毛泽东思想活的灵魂</w:t>
      </w:r>
    </w:p>
    <w:p>
      <w:pPr>
        <w:ind w:firstLine="630" w:firstLineChars="197"/>
        <w:rPr>
          <w:rFonts w:hint="eastAsia" w:ascii="仿宋_GB2312" w:eastAsia="仿宋_GB2312"/>
          <w:bCs/>
          <w:sz w:val="32"/>
          <w:szCs w:val="32"/>
        </w:rPr>
      </w:pPr>
      <w:r>
        <w:rPr>
          <w:rFonts w:hint="eastAsia" w:ascii="仿宋_GB2312" w:eastAsia="仿宋_GB2312"/>
          <w:bCs/>
          <w:sz w:val="32"/>
          <w:szCs w:val="32"/>
        </w:rPr>
        <w:t>2.实现中华民族伟大复兴是中华民族近代以来最伟大的梦想</w:t>
      </w:r>
    </w:p>
    <w:p>
      <w:pPr>
        <w:ind w:firstLine="630" w:firstLineChars="197"/>
        <w:rPr>
          <w:rFonts w:hint="eastAsia" w:ascii="仿宋_GB2312" w:eastAsia="仿宋_GB2312"/>
          <w:bCs/>
          <w:sz w:val="32"/>
          <w:szCs w:val="32"/>
        </w:rPr>
      </w:pPr>
      <w:r>
        <w:rPr>
          <w:rFonts w:hint="eastAsia" w:ascii="仿宋_GB2312" w:eastAsia="仿宋_GB2312"/>
          <w:bCs/>
          <w:sz w:val="32"/>
          <w:szCs w:val="32"/>
        </w:rPr>
        <w:t>3.在第十二届全国人民代表大会第一次会议上的讲话</w:t>
      </w:r>
    </w:p>
    <w:p>
      <w:pPr>
        <w:ind w:firstLine="630" w:firstLineChars="197"/>
        <w:rPr>
          <w:rFonts w:hint="eastAsia" w:ascii="仿宋_GB2312" w:eastAsia="仿宋_GB2312"/>
          <w:bCs/>
          <w:sz w:val="32"/>
          <w:szCs w:val="32"/>
        </w:rPr>
      </w:pPr>
      <w:r>
        <w:rPr>
          <w:rFonts w:hint="eastAsia" w:ascii="仿宋_GB2312" w:eastAsia="仿宋_GB2312"/>
          <w:bCs/>
          <w:sz w:val="32"/>
          <w:szCs w:val="32"/>
        </w:rPr>
        <w:t>4.关于坚持和完善普通高等学校党委领导下的校长负责制的实施意见</w:t>
      </w:r>
    </w:p>
    <w:p>
      <w:pPr>
        <w:ind w:firstLine="630" w:firstLineChars="197"/>
        <w:rPr>
          <w:rFonts w:hint="eastAsia" w:ascii="仿宋_GB2312" w:eastAsia="仿宋_GB2312"/>
          <w:bCs/>
          <w:sz w:val="32"/>
          <w:szCs w:val="32"/>
        </w:rPr>
      </w:pPr>
      <w:r>
        <w:rPr>
          <w:rFonts w:hint="eastAsia" w:ascii="仿宋_GB2312" w:eastAsia="仿宋_GB2312"/>
          <w:bCs/>
          <w:sz w:val="32"/>
          <w:szCs w:val="32"/>
        </w:rPr>
        <w:t>5.全面推进依法治校实施纲要</w:t>
      </w:r>
    </w:p>
    <w:p>
      <w:pPr>
        <w:ind w:firstLine="633" w:firstLineChars="197"/>
        <w:rPr>
          <w:rFonts w:hint="eastAsia" w:ascii="黑体" w:eastAsia="黑体"/>
          <w:b/>
          <w:bCs/>
          <w:sz w:val="32"/>
          <w:szCs w:val="32"/>
        </w:rPr>
      </w:pPr>
      <w:r>
        <w:rPr>
          <w:rFonts w:hint="eastAsia" w:ascii="黑体" w:eastAsia="黑体"/>
          <w:b/>
          <w:bCs/>
          <w:sz w:val="32"/>
          <w:szCs w:val="32"/>
        </w:rPr>
        <w:t>六、学习贯彻习近平总书记在中央党的群团工作会议上重要讲话精神专题</w:t>
      </w:r>
    </w:p>
    <w:p>
      <w:pPr>
        <w:ind w:firstLine="633" w:firstLineChars="197"/>
        <w:rPr>
          <w:rFonts w:hint="eastAsia" w:ascii="仿宋_GB2312" w:eastAsia="仿宋_GB2312"/>
          <w:b/>
          <w:bCs/>
          <w:sz w:val="32"/>
          <w:szCs w:val="32"/>
        </w:rPr>
      </w:pPr>
      <w:r>
        <w:rPr>
          <w:rFonts w:hint="eastAsia" w:ascii="仿宋_GB2312" w:eastAsia="仿宋_GB2312"/>
          <w:b/>
          <w:bCs/>
          <w:sz w:val="32"/>
          <w:szCs w:val="32"/>
        </w:rPr>
        <w:t>讨论题：</w:t>
      </w:r>
    </w:p>
    <w:p>
      <w:pPr>
        <w:ind w:firstLine="630" w:firstLineChars="197"/>
        <w:rPr>
          <w:rFonts w:hint="eastAsia" w:ascii="仿宋_GB2312" w:eastAsia="仿宋_GB2312"/>
          <w:bCs/>
          <w:sz w:val="32"/>
          <w:szCs w:val="32"/>
        </w:rPr>
      </w:pPr>
      <w:r>
        <w:rPr>
          <w:rFonts w:hint="eastAsia" w:ascii="仿宋_GB2312" w:eastAsia="仿宋_GB2312"/>
          <w:bCs/>
          <w:sz w:val="32"/>
          <w:szCs w:val="32"/>
        </w:rPr>
        <w:t>1.如何保持和增强党的群团工作和群团组织先进性？</w:t>
      </w:r>
    </w:p>
    <w:p>
      <w:pPr>
        <w:ind w:firstLine="630" w:firstLineChars="197"/>
        <w:rPr>
          <w:rFonts w:hint="eastAsia" w:ascii="仿宋_GB2312" w:eastAsia="仿宋_GB2312"/>
          <w:bCs/>
          <w:sz w:val="32"/>
          <w:szCs w:val="32"/>
        </w:rPr>
      </w:pPr>
      <w:r>
        <w:rPr>
          <w:rFonts w:hint="eastAsia" w:ascii="仿宋_GB2312" w:eastAsia="仿宋_GB2312"/>
          <w:bCs/>
          <w:sz w:val="32"/>
          <w:szCs w:val="32"/>
        </w:rPr>
        <w:t>2.结合学习习近平总书记在中央党的群团工作会议上的重要讲话精神，联系我院实际，谈谈如何贯彻落实中共中央关于加强和改进党的群团工作的意见？</w:t>
      </w:r>
    </w:p>
    <w:p>
      <w:pPr>
        <w:ind w:firstLine="633" w:firstLineChars="197"/>
        <w:rPr>
          <w:rFonts w:hint="eastAsia" w:ascii="仿宋_GB2312" w:eastAsia="仿宋_GB2312"/>
          <w:b/>
          <w:bCs/>
          <w:sz w:val="32"/>
          <w:szCs w:val="32"/>
        </w:rPr>
      </w:pPr>
      <w:r>
        <w:rPr>
          <w:rFonts w:hint="eastAsia" w:ascii="仿宋_GB2312" w:eastAsia="仿宋_GB2312"/>
          <w:b/>
          <w:bCs/>
          <w:sz w:val="32"/>
          <w:szCs w:val="32"/>
        </w:rPr>
        <w:t>参考文献：</w:t>
      </w:r>
    </w:p>
    <w:p>
      <w:pPr>
        <w:ind w:firstLine="630" w:firstLineChars="197"/>
        <w:rPr>
          <w:rFonts w:hint="eastAsia" w:ascii="仿宋_GB2312" w:eastAsia="仿宋_GB2312"/>
          <w:bCs/>
          <w:sz w:val="32"/>
          <w:szCs w:val="32"/>
        </w:rPr>
      </w:pPr>
      <w:r>
        <w:rPr>
          <w:rFonts w:hint="eastAsia" w:ascii="仿宋_GB2312" w:eastAsia="仿宋_GB2312"/>
          <w:bCs/>
          <w:sz w:val="32"/>
          <w:szCs w:val="32"/>
        </w:rPr>
        <w:t>1.中共中央关于加强和改进党的群团工作的意见(全文)</w:t>
      </w:r>
    </w:p>
    <w:p>
      <w:pPr>
        <w:ind w:firstLine="630" w:firstLineChars="197"/>
        <w:rPr>
          <w:rFonts w:hint="eastAsia" w:ascii="仿宋_GB2312" w:eastAsia="仿宋_GB2312"/>
          <w:bCs/>
          <w:sz w:val="32"/>
          <w:szCs w:val="32"/>
        </w:rPr>
      </w:pPr>
      <w:r>
        <w:rPr>
          <w:rFonts w:hint="eastAsia" w:ascii="仿宋_GB2312" w:eastAsia="仿宋_GB2312"/>
          <w:bCs/>
          <w:sz w:val="32"/>
          <w:szCs w:val="32"/>
        </w:rPr>
        <w:t>2.保持和增强政治性先进性群众性 开创共青团工作新局面</w:t>
      </w:r>
    </w:p>
    <w:p>
      <w:pPr>
        <w:ind w:firstLine="630" w:firstLineChars="197"/>
        <w:rPr>
          <w:rFonts w:hint="eastAsia" w:ascii="仿宋_GB2312" w:eastAsia="仿宋_GB2312"/>
          <w:bCs/>
          <w:sz w:val="32"/>
          <w:szCs w:val="32"/>
        </w:rPr>
      </w:pPr>
      <w:r>
        <w:rPr>
          <w:rFonts w:hint="eastAsia" w:ascii="仿宋_GB2312" w:eastAsia="仿宋_GB2312"/>
          <w:bCs/>
          <w:sz w:val="32"/>
          <w:szCs w:val="32"/>
        </w:rPr>
        <w:t>—— 认真学习贯彻习近平总书记在中央党的群团工作会议上的重要讲话精神（共青团中央书记处）</w:t>
      </w:r>
    </w:p>
    <w:p>
      <w:pPr>
        <w:ind w:firstLine="630" w:firstLineChars="197"/>
        <w:rPr>
          <w:rFonts w:hint="eastAsia" w:ascii="仿宋_GB2312" w:eastAsia="仿宋_GB2312"/>
          <w:bCs/>
          <w:sz w:val="32"/>
          <w:szCs w:val="32"/>
        </w:rPr>
      </w:pPr>
      <w:r>
        <w:rPr>
          <w:rFonts w:hint="eastAsia" w:ascii="仿宋_GB2312" w:eastAsia="仿宋_GB2312"/>
          <w:bCs/>
          <w:sz w:val="32"/>
          <w:szCs w:val="32"/>
        </w:rPr>
        <w:t>3.新常态下如何加强群团工作（胡献忠）</w:t>
      </w:r>
    </w:p>
    <w:p>
      <w:pPr>
        <w:ind w:firstLine="630" w:firstLineChars="197"/>
        <w:rPr>
          <w:rFonts w:hint="eastAsia" w:ascii="仿宋_GB2312" w:eastAsia="仿宋_GB2312"/>
          <w:bCs/>
          <w:sz w:val="32"/>
          <w:szCs w:val="32"/>
        </w:rPr>
      </w:pPr>
      <w:r>
        <w:rPr>
          <w:rFonts w:hint="eastAsia" w:ascii="仿宋_GB2312" w:eastAsia="仿宋_GB2312"/>
          <w:bCs/>
          <w:sz w:val="32"/>
          <w:szCs w:val="32"/>
        </w:rPr>
        <w:t>4.群团工作的时代新要求（刘帅）</w:t>
      </w:r>
    </w:p>
    <w:p>
      <w:pPr>
        <w:ind w:firstLine="633" w:firstLineChars="197"/>
        <w:rPr>
          <w:rFonts w:hint="eastAsia" w:ascii="黑体" w:eastAsia="黑体"/>
          <w:b/>
          <w:bCs/>
          <w:sz w:val="32"/>
          <w:szCs w:val="32"/>
        </w:rPr>
      </w:pPr>
      <w:r>
        <w:rPr>
          <w:rFonts w:hint="eastAsia" w:ascii="黑体" w:eastAsia="黑体"/>
          <w:b/>
          <w:bCs/>
          <w:sz w:val="32"/>
          <w:szCs w:val="32"/>
        </w:rPr>
        <w:t>七、以社会主义核心价值观为引领,推进文化建设专题</w:t>
      </w:r>
    </w:p>
    <w:p>
      <w:pPr>
        <w:ind w:firstLine="633" w:firstLineChars="197"/>
        <w:rPr>
          <w:rFonts w:hint="eastAsia" w:ascii="仿宋_GB2312" w:eastAsia="仿宋_GB2312"/>
          <w:b/>
          <w:bCs/>
          <w:sz w:val="32"/>
          <w:szCs w:val="32"/>
        </w:rPr>
      </w:pPr>
      <w:r>
        <w:rPr>
          <w:rFonts w:hint="eastAsia" w:ascii="仿宋_GB2312" w:eastAsia="仿宋_GB2312"/>
          <w:b/>
          <w:bCs/>
          <w:sz w:val="32"/>
          <w:szCs w:val="32"/>
        </w:rPr>
        <w:t>讨论题：</w:t>
      </w:r>
    </w:p>
    <w:p>
      <w:pPr>
        <w:ind w:firstLine="630" w:firstLineChars="197"/>
        <w:rPr>
          <w:rFonts w:hint="eastAsia" w:ascii="仿宋_GB2312" w:eastAsia="仿宋_GB2312"/>
          <w:bCs/>
          <w:sz w:val="32"/>
          <w:szCs w:val="32"/>
        </w:rPr>
      </w:pPr>
      <w:r>
        <w:rPr>
          <w:rFonts w:hint="eastAsia" w:ascii="仿宋_GB2312" w:eastAsia="仿宋_GB2312"/>
          <w:bCs/>
          <w:sz w:val="32"/>
          <w:szCs w:val="32"/>
        </w:rPr>
        <w:t>1.如何把握社会主义核心价值观提出的必要性及其深刻内涵和深远意义？</w:t>
      </w:r>
    </w:p>
    <w:p>
      <w:pPr>
        <w:ind w:firstLine="630" w:firstLineChars="197"/>
        <w:rPr>
          <w:rFonts w:hint="eastAsia" w:ascii="仿宋_GB2312" w:eastAsia="仿宋_GB2312"/>
          <w:bCs/>
          <w:sz w:val="32"/>
          <w:szCs w:val="32"/>
        </w:rPr>
      </w:pPr>
      <w:r>
        <w:rPr>
          <w:rFonts w:hint="eastAsia" w:ascii="仿宋_GB2312" w:eastAsia="仿宋_GB2312"/>
          <w:bCs/>
          <w:sz w:val="32"/>
          <w:szCs w:val="32"/>
        </w:rPr>
        <w:t>2.联系实际，谈谈在社会主义核心价值观的引领下，采取哪些措施能够有效推进我院的文化建设？</w:t>
      </w:r>
    </w:p>
    <w:p>
      <w:pPr>
        <w:ind w:firstLine="633" w:firstLineChars="197"/>
        <w:rPr>
          <w:rFonts w:hint="eastAsia" w:ascii="仿宋_GB2312" w:eastAsia="仿宋_GB2312"/>
          <w:b/>
          <w:bCs/>
          <w:sz w:val="32"/>
          <w:szCs w:val="32"/>
        </w:rPr>
      </w:pPr>
      <w:r>
        <w:rPr>
          <w:rFonts w:hint="eastAsia" w:ascii="仿宋_GB2312" w:eastAsia="仿宋_GB2312"/>
          <w:b/>
          <w:bCs/>
          <w:sz w:val="32"/>
          <w:szCs w:val="32"/>
        </w:rPr>
        <w:t>参考文献：</w:t>
      </w:r>
    </w:p>
    <w:p>
      <w:pPr>
        <w:ind w:firstLine="640" w:firstLineChars="200"/>
        <w:rPr>
          <w:rFonts w:hint="eastAsia" w:ascii="仿宋_GB2312" w:eastAsia="仿宋_GB2312"/>
          <w:bCs/>
          <w:sz w:val="32"/>
          <w:szCs w:val="32"/>
        </w:rPr>
      </w:pPr>
      <w:r>
        <w:rPr>
          <w:rFonts w:hint="eastAsia" w:ascii="仿宋_GB2312" w:eastAsia="仿宋_GB2312"/>
          <w:bCs/>
          <w:sz w:val="32"/>
          <w:szCs w:val="32"/>
        </w:rPr>
        <w:t>1.习近平：把培育和弘扬社会主义核心价值观作为凝魂聚气强基固本的基础工程</w:t>
      </w:r>
    </w:p>
    <w:p>
      <w:pPr>
        <w:ind w:left="552"/>
        <w:rPr>
          <w:rFonts w:hint="eastAsia"/>
          <w:sz w:val="32"/>
          <w:szCs w:val="32"/>
        </w:rPr>
      </w:pPr>
      <w:r>
        <w:rPr>
          <w:rFonts w:hint="eastAsia" w:ascii="仿宋_GB2312" w:eastAsia="仿宋_GB2312"/>
          <w:bCs/>
          <w:sz w:val="32"/>
          <w:szCs w:val="32"/>
        </w:rPr>
        <w:t>2.习近平在北大考察：青年要自觉践行社会主义核心价值观</w:t>
      </w:r>
    </w:p>
    <w:p>
      <w:pPr>
        <w:ind w:left="552"/>
        <w:rPr>
          <w:rFonts w:hint="eastAsia"/>
          <w:sz w:val="32"/>
          <w:szCs w:val="32"/>
        </w:rPr>
      </w:pPr>
      <w:r>
        <w:rPr>
          <w:rFonts w:hint="eastAsia" w:ascii="仿宋_GB2312" w:eastAsia="仿宋_GB2312"/>
          <w:sz w:val="32"/>
          <w:szCs w:val="32"/>
        </w:rPr>
        <w:t>3.</w:t>
      </w:r>
      <w:r>
        <w:rPr>
          <w:rFonts w:hint="eastAsia" w:ascii="仿宋_GB2312" w:eastAsia="仿宋_GB2312"/>
          <w:bCs/>
          <w:sz w:val="32"/>
          <w:szCs w:val="32"/>
        </w:rPr>
        <w:t>刘云山：着力培育和践行社会主义核心价值观</w:t>
      </w:r>
    </w:p>
    <w:p>
      <w:pPr>
        <w:ind w:firstLine="640" w:firstLineChars="200"/>
        <w:rPr>
          <w:rFonts w:hint="eastAsia" w:ascii="仿宋_GB2312" w:eastAsia="仿宋_GB2312"/>
          <w:bCs/>
          <w:sz w:val="32"/>
          <w:szCs w:val="32"/>
        </w:rPr>
      </w:pPr>
      <w:r>
        <w:rPr>
          <w:rFonts w:hint="eastAsia" w:ascii="仿宋_GB2312" w:eastAsia="仿宋_GB2312"/>
          <w:bCs/>
          <w:sz w:val="32"/>
          <w:szCs w:val="32"/>
        </w:rPr>
        <w:t>4.沈健：以核心价值观引领高校校园文化建设</w:t>
      </w:r>
    </w:p>
    <w:p>
      <w:pPr>
        <w:ind w:left="552"/>
        <w:rPr>
          <w:rFonts w:hint="eastAsia" w:ascii="黑体" w:eastAsia="黑体"/>
          <w:b/>
          <w:bCs/>
          <w:sz w:val="32"/>
          <w:szCs w:val="32"/>
        </w:rPr>
      </w:pPr>
      <w:r>
        <w:rPr>
          <w:rFonts w:hint="eastAsia" w:ascii="黑体" w:eastAsia="黑体"/>
          <w:b/>
          <w:bCs/>
          <w:sz w:val="32"/>
          <w:szCs w:val="32"/>
        </w:rPr>
        <w:t>八、建立健全高校师德师风长效机制专题</w:t>
      </w:r>
    </w:p>
    <w:p>
      <w:pPr>
        <w:ind w:left="552"/>
        <w:rPr>
          <w:rFonts w:hint="eastAsia" w:ascii="仿宋_GB2312" w:eastAsia="仿宋_GB2312"/>
          <w:b/>
          <w:bCs/>
          <w:sz w:val="32"/>
          <w:szCs w:val="32"/>
        </w:rPr>
      </w:pPr>
      <w:r>
        <w:rPr>
          <w:rFonts w:hint="eastAsia" w:ascii="仿宋_GB2312" w:eastAsia="仿宋_GB2312"/>
          <w:b/>
          <w:bCs/>
          <w:sz w:val="32"/>
          <w:szCs w:val="32"/>
        </w:rPr>
        <w:t>讨论题：</w:t>
      </w:r>
    </w:p>
    <w:p>
      <w:pPr>
        <w:ind w:firstLine="640" w:firstLineChars="200"/>
        <w:rPr>
          <w:rFonts w:hint="eastAsia" w:ascii="仿宋_GB2312" w:eastAsia="仿宋_GB2312"/>
          <w:bCs/>
          <w:sz w:val="32"/>
          <w:szCs w:val="32"/>
        </w:rPr>
      </w:pPr>
      <w:r>
        <w:rPr>
          <w:rFonts w:hint="eastAsia" w:ascii="仿宋_GB2312" w:eastAsia="仿宋_GB2312"/>
          <w:bCs/>
          <w:sz w:val="32"/>
          <w:szCs w:val="32"/>
        </w:rPr>
        <w:t>1.如何把握和贯彻《教育部关于建立健全高校师德建设长效机制的意见》的精神？</w:t>
      </w:r>
    </w:p>
    <w:p>
      <w:pPr>
        <w:ind w:firstLine="640" w:firstLineChars="200"/>
        <w:rPr>
          <w:rFonts w:hint="eastAsia" w:ascii="仿宋_GB2312" w:eastAsia="仿宋_GB2312"/>
          <w:bCs/>
          <w:sz w:val="32"/>
          <w:szCs w:val="32"/>
        </w:rPr>
      </w:pPr>
      <w:r>
        <w:rPr>
          <w:rFonts w:hint="eastAsia" w:ascii="仿宋_GB2312" w:eastAsia="仿宋_GB2312"/>
          <w:bCs/>
          <w:sz w:val="32"/>
          <w:szCs w:val="32"/>
        </w:rPr>
        <w:t>2.结合自身实际，谈谈师德师风建设方面的存在问题、原因及应该采取的措施。</w:t>
      </w:r>
    </w:p>
    <w:p>
      <w:pPr>
        <w:ind w:left="552"/>
        <w:rPr>
          <w:rFonts w:hint="eastAsia" w:ascii="仿宋_GB2312" w:eastAsia="仿宋_GB2312"/>
          <w:b/>
          <w:bCs/>
          <w:sz w:val="32"/>
          <w:szCs w:val="32"/>
        </w:rPr>
      </w:pPr>
      <w:r>
        <w:rPr>
          <w:rFonts w:hint="eastAsia" w:ascii="仿宋_GB2312" w:eastAsia="仿宋_GB2312"/>
          <w:b/>
          <w:bCs/>
          <w:sz w:val="32"/>
          <w:szCs w:val="32"/>
        </w:rPr>
        <w:t>参考文献：</w:t>
      </w:r>
    </w:p>
    <w:p>
      <w:pPr>
        <w:ind w:firstLine="640" w:firstLineChars="200"/>
        <w:rPr>
          <w:rFonts w:hint="eastAsia" w:ascii="仿宋_GB2312" w:eastAsia="仿宋_GB2312"/>
          <w:bCs/>
          <w:sz w:val="32"/>
          <w:szCs w:val="32"/>
        </w:rPr>
      </w:pPr>
      <w:r>
        <w:rPr>
          <w:rFonts w:hint="eastAsia" w:ascii="仿宋_GB2312" w:eastAsia="仿宋_GB2312"/>
          <w:bCs/>
          <w:sz w:val="32"/>
          <w:szCs w:val="32"/>
        </w:rPr>
        <w:t>1.教育部关于建立健全高校师德建设长效机制的意见</w:t>
      </w:r>
    </w:p>
    <w:p>
      <w:pPr>
        <w:ind w:left="552"/>
        <w:rPr>
          <w:rFonts w:hint="eastAsia" w:ascii="仿宋_GB2312" w:eastAsia="仿宋_GB2312"/>
          <w:bCs/>
          <w:sz w:val="32"/>
          <w:szCs w:val="32"/>
        </w:rPr>
      </w:pPr>
      <w:r>
        <w:rPr>
          <w:rFonts w:hint="eastAsia" w:ascii="仿宋_GB2312" w:eastAsia="仿宋_GB2312"/>
          <w:bCs/>
          <w:sz w:val="32"/>
          <w:szCs w:val="32"/>
        </w:rPr>
        <w:t>2.省教育厅关于进一步加强师德师风建设的意见</w:t>
      </w:r>
    </w:p>
    <w:p>
      <w:pPr>
        <w:ind w:left="552"/>
        <w:rPr>
          <w:rFonts w:hint="eastAsia" w:ascii="仿宋_GB2312" w:eastAsia="仿宋_GB2312"/>
          <w:bCs/>
          <w:sz w:val="32"/>
          <w:szCs w:val="32"/>
        </w:rPr>
      </w:pPr>
      <w:r>
        <w:rPr>
          <w:rFonts w:hint="eastAsia" w:ascii="仿宋_GB2312" w:eastAsia="仿宋_GB2312"/>
          <w:bCs/>
          <w:sz w:val="32"/>
          <w:szCs w:val="32"/>
        </w:rPr>
        <w:t>3.引导高校教师做党和人民满意的好老师——五位专家谈《关于建立健全高校师德建设长效机制的意见》</w:t>
      </w:r>
    </w:p>
    <w:p>
      <w:pPr>
        <w:rPr>
          <w:rFonts w:hint="eastAsia"/>
          <w:sz w:val="32"/>
          <w:szCs w:val="32"/>
        </w:rPr>
      </w:pPr>
    </w:p>
    <w:p>
      <w:pPr>
        <w:widowControl/>
        <w:spacing w:line="480" w:lineRule="atLeast"/>
        <w:jc w:val="both"/>
      </w:pPr>
    </w:p>
    <w:sectPr>
      <w:footerReference r:id="rId3" w:type="default"/>
      <w:footerReference r:id="rId4" w:type="even"/>
      <w:pgSz w:w="11906" w:h="16838"/>
      <w:pgMar w:top="2098" w:right="1474" w:bottom="1985" w:left="1588" w:header="851" w:footer="1361" w:gutter="0"/>
      <w:pgNumType w:start="1" w:chapSep="em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Microsoft Sans Serif"/>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PMingLiU"/>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mbria">
    <w:altName w:val="PMingLiU"/>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MingLiU">
    <w:panose1 w:val="02020309000000000000"/>
    <w:charset w:val="88"/>
    <w:family w:val="auto"/>
    <w:pitch w:val="default"/>
    <w:sig w:usb0="00000003" w:usb1="082E0000" w:usb2="00000016" w:usb3="00000000" w:csb0="00100001" w:csb1="00000000"/>
  </w:font>
  <w:font w:name="Microsoft Sans Serif">
    <w:panose1 w:val="020B0604020202020204"/>
    <w:charset w:val="00"/>
    <w:family w:val="auto"/>
    <w:pitch w:val="default"/>
    <w:sig w:usb0="61007BDF" w:usb1="80000000" w:usb2="00000008" w:usb3="00000000" w:csb0="200101FF" w:csb1="20280000"/>
  </w:font>
  <w:font w:name="MT Extra">
    <w:panose1 w:val="05050102010205020202"/>
    <w:charset w:val="00"/>
    <w:family w:val="auto"/>
    <w:pitch w:val="default"/>
    <w:sig w:usb0="80000000" w:usb1="00000000" w:usb2="00000000" w:usb3="00000000" w:csb0="00000000" w:csb1="00000000"/>
  </w:font>
  <w:font w:name="PMingLiU">
    <w:panose1 w:val="02020300000000000000"/>
    <w:charset w:val="88"/>
    <w:family w:val="auto"/>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crosoft Sans Serif">
    <w:panose1 w:val="020B0604020202020204"/>
    <w:charset w:val="00"/>
    <w:family w:val="roman"/>
    <w:pitch w:val="default"/>
    <w:sig w:usb0="61007BDF" w:usb1="80000000" w:usb2="00000008" w:usb3="00000000" w:csb0="200101FF" w:csb1="20280000"/>
  </w:font>
  <w:font w:name="Microsoft Sans Serif">
    <w:panose1 w:val="020B0604020202020204"/>
    <w:charset w:val="01"/>
    <w:family w:val="swiss"/>
    <w:pitch w:val="default"/>
    <w:sig w:usb0="61007BDF" w:usb1="80000000" w:usb2="00000008" w:usb3="00000000" w:csb0="200101FF" w:csb1="20280000"/>
  </w:font>
  <w:font w:name="微软雅黑">
    <w:panose1 w:val="020B0503020204020204"/>
    <w:charset w:val="86"/>
    <w:family w:val="swiss"/>
    <w:pitch w:val="default"/>
    <w:sig w:usb0="80000287" w:usb1="280F3C52" w:usb2="00000016" w:usb3="00000000" w:csb0="0004001F" w:csb1="00000000"/>
  </w:font>
  <w:font w:name="Courier New">
    <w:altName w:val="Microsoft Sans Serif"/>
    <w:panose1 w:val="02070309020205020404"/>
    <w:charset w:val="00"/>
    <w:family w:val="modern"/>
    <w:pitch w:val="default"/>
    <w:sig w:usb0="00000000" w:usb1="00000000" w:usb2="00000008" w:usb3="00000000" w:csb0="000001FF" w:csb1="00000000"/>
  </w:font>
  <w:font w:name="方正小标宋简体">
    <w:altName w:val="微软雅黑"/>
    <w:panose1 w:val="02010601030101010101"/>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h="397" w:wrap="around" w:vAnchor="text" w:hAnchor="page" w:x="14609" w:y="58"/>
      <w:ind w:right="360"/>
      <w:rPr>
        <w:rStyle w:val="4"/>
        <w:rFonts w:ascii="宋体" w:hAnsi="宋体"/>
        <w:sz w:val="28"/>
        <w:szCs w:val="28"/>
      </w:rPr>
    </w:pPr>
    <w:r>
      <w:rPr>
        <w:rStyle w:val="4"/>
        <w:rFonts w:hint="eastAsia" w:ascii="宋体" w:hAnsi="宋体"/>
        <w:sz w:val="28"/>
        <w:szCs w:val="28"/>
      </w:rPr>
      <w:t>— 6 —</w:t>
    </w:r>
  </w:p>
  <w:p>
    <w:pPr>
      <w:jc w:val="right"/>
      <w:rPr>
        <w:rFonts w:hint="eastAsia"/>
      </w:rPr>
    </w:pPr>
  </w:p>
  <w:p>
    <w:pPr>
      <w:pStyle w:val="2"/>
      <w:framePr w:w="1163" w:wrap="around" w:vAnchor="text" w:hAnchor="page" w:x="9569" w:y="-347"/>
      <w:rPr>
        <w:rStyle w:val="4"/>
        <w:rFonts w:hint="eastAsia" w:ascii="宋体" w:hAnsi="宋体"/>
        <w:sz w:val="28"/>
        <w:szCs w:val="28"/>
      </w:rPr>
    </w:pPr>
    <w:r>
      <w:rPr>
        <w:rStyle w:val="4"/>
        <w:rFonts w:hint="eastAsia" w:ascii="宋体" w:hAnsi="宋体"/>
        <w:sz w:val="28"/>
        <w:szCs w:val="28"/>
      </w:rPr>
      <w:t xml:space="preserve">— </w:t>
    </w:r>
    <w:r>
      <w:rPr>
        <w:rStyle w:val="4"/>
        <w:rFonts w:ascii="宋体" w:hAnsi="宋体"/>
        <w:sz w:val="28"/>
        <w:szCs w:val="28"/>
      </w:rPr>
      <w:fldChar w:fldCharType="begin"/>
    </w:r>
    <w:r>
      <w:rPr>
        <w:rStyle w:val="4"/>
        <w:rFonts w:ascii="宋体" w:hAnsi="宋体"/>
        <w:sz w:val="28"/>
        <w:szCs w:val="28"/>
      </w:rPr>
      <w:instrText xml:space="preserve">PAGE  </w:instrText>
    </w:r>
    <w:r>
      <w:rPr>
        <w:rStyle w:val="4"/>
        <w:rFonts w:ascii="宋体" w:hAnsi="宋体"/>
        <w:sz w:val="28"/>
        <w:szCs w:val="28"/>
      </w:rPr>
      <w:fldChar w:fldCharType="separate"/>
    </w:r>
    <w:r>
      <w:rPr>
        <w:rStyle w:val="4"/>
        <w:rFonts w:ascii="宋体" w:hAnsi="宋体"/>
        <w:sz w:val="28"/>
        <w:szCs w:val="28"/>
      </w:rPr>
      <w:t>1</w:t>
    </w:r>
    <w:r>
      <w:rPr>
        <w:rStyle w:val="4"/>
        <w:rFonts w:ascii="宋体" w:hAnsi="宋体"/>
        <w:sz w:val="28"/>
        <w:szCs w:val="28"/>
      </w:rPr>
      <w:fldChar w:fldCharType="end"/>
    </w:r>
    <w:r>
      <w:rPr>
        <w:rStyle w:val="4"/>
        <w:rFonts w:hint="eastAsia" w:ascii="宋体" w:hAnsi="宋体"/>
        <w:sz w:val="28"/>
        <w:szCs w:val="28"/>
      </w:rPr>
      <w:t xml:space="preserve"> —</w:t>
    </w:r>
  </w:p>
  <w:p>
    <w:pPr>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rPr>
        <w:rStyle w:val="4"/>
      </w:rPr>
      <w:fldChar w:fldCharType="begin"/>
    </w:r>
    <w:r>
      <w:rPr>
        <w:rStyle w:val="4"/>
      </w:rPr>
      <w:instrText xml:space="preserve">PAGE  </w:instrText>
    </w:r>
    <w:r>
      <w:rPr>
        <w:rStyle w:val="4"/>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D60F3"/>
    <w:rsid w:val="719155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2016-06-02T12:16:18Z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